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94" w:rsidRPr="00A27B34" w:rsidRDefault="00A27B34">
      <w:pPr>
        <w:rPr>
          <w:b/>
        </w:rPr>
      </w:pPr>
      <w:r w:rsidRPr="00A27B34">
        <w:rPr>
          <w:b/>
        </w:rPr>
        <w:t>Getting Out</w:t>
      </w:r>
    </w:p>
    <w:p w:rsidR="00A27B34" w:rsidRDefault="00A27B34">
      <w:pPr>
        <w:rPr>
          <w:b/>
        </w:rPr>
      </w:pPr>
      <w:r w:rsidRPr="00A27B34">
        <w:rPr>
          <w:b/>
        </w:rPr>
        <w:t>By Marsha Norman</w:t>
      </w:r>
    </w:p>
    <w:p w:rsidR="00A27B34" w:rsidRPr="00A27B34" w:rsidRDefault="00A27B34" w:rsidP="00A27B34">
      <w:r w:rsidRPr="00A27B34">
        <w:t>"Released from prison Arlene returns to a run-down apartment in Louisville, intent on starting her life over. Rebellious and disruptive as a young girl, she has found strength in religion and wants to put her youth (as Arlie) behind her. But her struggles to find her way in the present (as Arlene) is counterpointed by flashbacks of her past (as Arlie), her two personalities being represented by two performers, who sometimes appear onstage simultaneously. We meet the guards and prison officials with whom Arlie waged a running battle; and the unfeeling, slatternly mother, the lecherous former prison guard, the pimp ex-boyfriend, and the touchingly friendly neighbor with whom Arlene is confronted in the present. Ultimately, the play, like life, offers no simple answers---but it conveys, with heart-rending honesty and compassion, the struggle of someone fighting for her life against incredible odds"</w:t>
      </w:r>
      <w:bookmarkStart w:id="0" w:name="_GoBack"/>
      <w:bookmarkEnd w:id="0"/>
    </w:p>
    <w:sectPr w:rsidR="00A27B34" w:rsidRPr="00A2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34"/>
    <w:rsid w:val="00A27B34"/>
    <w:rsid w:val="00A8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7EEA"/>
  <w15:chartTrackingRefBased/>
  <w15:docId w15:val="{406AAC2B-2B81-4DD0-81F8-F70576CB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Company>Granite School District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2016-09-22T15:26:00Z</dcterms:created>
  <dcterms:modified xsi:type="dcterms:W3CDTF">2016-09-22T15:28:00Z</dcterms:modified>
</cp:coreProperties>
</file>