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59" w:rsidRPr="00BA297E" w:rsidRDefault="00BA297E">
      <w:pPr>
        <w:rPr>
          <w:b/>
        </w:rPr>
      </w:pPr>
      <w:r w:rsidRPr="00BA297E">
        <w:rPr>
          <w:b/>
        </w:rPr>
        <w:t>Business of Murder</w:t>
      </w:r>
    </w:p>
    <w:p w:rsidR="00BA297E" w:rsidRDefault="00BA297E">
      <w:r w:rsidRPr="00BA297E">
        <w:rPr>
          <w:b/>
        </w:rPr>
        <w:t>By Richard Harris</w:t>
      </w:r>
    </w:p>
    <w:p w:rsidR="00BA297E" w:rsidRPr="00BA297E" w:rsidRDefault="00BA297E">
      <w:r w:rsidRPr="00BA297E">
        <w:t xml:space="preserve">A critical and popular success in London, this psychological thriller about revenge centers on the interlocking triangular relationship between Dee, a successful television playwright; </w:t>
      </w:r>
      <w:proofErr w:type="spellStart"/>
      <w:r w:rsidRPr="00BA297E">
        <w:t>Hallet</w:t>
      </w:r>
      <w:proofErr w:type="spellEnd"/>
      <w:r w:rsidRPr="00BA297E">
        <w:t>, a detective superintendent; and Stone, a humorless, prissy man. Dee arrives at Stone's flat, having accepted an invitation to discuss a script by Stone's wife. She is rather surprised when Hallett, with whom she is having an affair, also arrives, apparently to investigate a matter concerning Stone's son and his involvement with a drug ring. But where are wife and son? After many twists and turns, Stone's intentions become clear as he slowly reveals the precise nature of the trio's relationship: all three are very much concerned with the business of murder and the play culminates in another perpetration of the crime.</w:t>
      </w:r>
      <w:bookmarkStart w:id="0" w:name="_GoBack"/>
      <w:bookmarkEnd w:id="0"/>
    </w:p>
    <w:sectPr w:rsidR="00BA297E" w:rsidRPr="00BA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7E"/>
    <w:rsid w:val="00182759"/>
    <w:rsid w:val="00B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7EBD"/>
  <w15:chartTrackingRefBased/>
  <w15:docId w15:val="{B14C0420-6485-4B29-B2FE-289C8D6F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2016-09-14T16:18:00Z</dcterms:created>
  <dcterms:modified xsi:type="dcterms:W3CDTF">2016-09-14T16:18:00Z</dcterms:modified>
</cp:coreProperties>
</file>