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6B" w:rsidRDefault="004F5A85">
      <w:pPr>
        <w:rPr>
          <w:b/>
        </w:rPr>
      </w:pPr>
      <w:bookmarkStart w:id="0" w:name="_GoBack"/>
      <w:bookmarkEnd w:id="0"/>
      <w:r>
        <w:rPr>
          <w:b/>
        </w:rPr>
        <w:t>Ah, Wilderness</w:t>
      </w:r>
    </w:p>
    <w:p w:rsidR="004F5A85" w:rsidRDefault="004F5A85">
      <w:pPr>
        <w:rPr>
          <w:b/>
        </w:rPr>
      </w:pPr>
      <w:r>
        <w:rPr>
          <w:b/>
        </w:rPr>
        <w:t>By Eugene O’Neill</w:t>
      </w:r>
    </w:p>
    <w:p w:rsidR="004F5A85" w:rsidRPr="004F5A85" w:rsidRDefault="004F5A85">
      <w:r w:rsidRPr="004F5A85">
        <w:t>The play takes place on the Fourth of July, 1906, and focuses on the Miller family, presumably of New London, Connecticut. The main plot deals with the middle son, 16-year-old Richard, and his coming of age in turn of the twentieth-century America. "Perhaps the most atypical of the author's works, the play presents a sentimental tale of youthful indiscretion in a turn-of-t</w:t>
      </w:r>
      <w:r>
        <w:t>he-century New England town."</w:t>
      </w:r>
    </w:p>
    <w:sectPr w:rsidR="004F5A85" w:rsidRPr="004F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85"/>
    <w:rsid w:val="00114D1D"/>
    <w:rsid w:val="004F5A85"/>
    <w:rsid w:val="005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45EC7-962B-44EF-8855-1F60FB08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2</cp:revision>
  <dcterms:created xsi:type="dcterms:W3CDTF">2016-09-14T14:16:00Z</dcterms:created>
  <dcterms:modified xsi:type="dcterms:W3CDTF">2016-09-14T14:16:00Z</dcterms:modified>
</cp:coreProperties>
</file>